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7CB4" w14:textId="77777777" w:rsidR="00B0481C" w:rsidRPr="008C33D4" w:rsidRDefault="00656C89" w:rsidP="008C33D4">
      <w:pPr>
        <w:jc w:val="center"/>
        <w:rPr>
          <w:rFonts w:ascii="Arial" w:hAnsi="Arial" w:cs="Arial"/>
          <w:b/>
          <w:u w:val="single"/>
        </w:rPr>
      </w:pPr>
      <w:r w:rsidRPr="008C33D4">
        <w:rPr>
          <w:rFonts w:ascii="Arial" w:hAnsi="Arial" w:cs="Arial"/>
          <w:b/>
          <w:u w:val="single"/>
        </w:rPr>
        <w:t>Accreditatie aanvraag:</w:t>
      </w:r>
    </w:p>
    <w:p w14:paraId="36CD7CB5" w14:textId="77777777" w:rsidR="008C33D4" w:rsidRDefault="008C33D4" w:rsidP="00B0481C">
      <w:pPr>
        <w:rPr>
          <w:rFonts w:ascii="Arial" w:hAnsi="Arial" w:cs="Arial"/>
          <w:b/>
          <w:sz w:val="20"/>
          <w:szCs w:val="20"/>
          <w:u w:val="single"/>
        </w:rPr>
      </w:pPr>
    </w:p>
    <w:p w14:paraId="36CD7CB6" w14:textId="77777777" w:rsidR="008C33D4" w:rsidRPr="00F607DA" w:rsidRDefault="008C33D4" w:rsidP="00B0481C">
      <w:pPr>
        <w:rPr>
          <w:b/>
          <w:i/>
          <w:u w:val="single"/>
        </w:rPr>
      </w:pPr>
      <w:r w:rsidRPr="00F607DA">
        <w:rPr>
          <w:b/>
          <w:i/>
          <w:u w:val="single"/>
        </w:rPr>
        <w:t xml:space="preserve">Let op onderstaande gegevens als bijlage bij aanvraag meesturen: </w:t>
      </w:r>
    </w:p>
    <w:p w14:paraId="36CD7CB7" w14:textId="77777777" w:rsidR="008C33D4" w:rsidRPr="00F607DA" w:rsidRDefault="008C33D4" w:rsidP="00B0481C">
      <w:pPr>
        <w:rPr>
          <w:b/>
          <w:i/>
          <w:u w:val="single"/>
        </w:rPr>
      </w:pPr>
    </w:p>
    <w:p w14:paraId="36CD7CB8" w14:textId="77777777" w:rsidR="008C33D4" w:rsidRPr="00F607DA" w:rsidRDefault="008C33D4" w:rsidP="008C33D4">
      <w:pPr>
        <w:ind w:left="708"/>
        <w:rPr>
          <w:b/>
          <w:i/>
        </w:rPr>
      </w:pPr>
      <w:r w:rsidRPr="00F607DA">
        <w:rPr>
          <w:b/>
          <w:i/>
        </w:rPr>
        <w:t>- Programma scholing toevoegen als bijlage en indien aanwezig folder van de  scholing/bijeenkomst bij aanvraag</w:t>
      </w:r>
    </w:p>
    <w:p w14:paraId="36CD7CB9" w14:textId="77777777" w:rsidR="00CF184F" w:rsidRPr="00F607DA" w:rsidRDefault="008C33D4" w:rsidP="00F607DA">
      <w:pPr>
        <w:ind w:left="708"/>
        <w:rPr>
          <w:b/>
          <w:i/>
        </w:rPr>
      </w:pPr>
      <w:r w:rsidRPr="00F607DA">
        <w:rPr>
          <w:b/>
          <w:i/>
        </w:rPr>
        <w:t xml:space="preserve">- Formulier met informatie over de docenten/ trainers ingevuld als bijlage meesturen </w:t>
      </w:r>
      <w:r w:rsidR="00411033" w:rsidRPr="00F607DA">
        <w:rPr>
          <w:b/>
          <w:i/>
        </w:rPr>
        <w:t xml:space="preserve">(conform </w:t>
      </w:r>
      <w:proofErr w:type="spellStart"/>
      <w:r w:rsidR="00411033" w:rsidRPr="00F607DA">
        <w:rPr>
          <w:b/>
          <w:i/>
        </w:rPr>
        <w:t>excel</w:t>
      </w:r>
      <w:proofErr w:type="spellEnd"/>
      <w:r w:rsidR="00411033" w:rsidRPr="00F607DA">
        <w:rPr>
          <w:b/>
          <w:i/>
        </w:rPr>
        <w:t xml:space="preserve"> bestand)</w:t>
      </w:r>
    </w:p>
    <w:p w14:paraId="36CD7CBA" w14:textId="77777777" w:rsidR="008C33D4" w:rsidRPr="00F607DA" w:rsidRDefault="00CF184F" w:rsidP="008C33D4">
      <w:pPr>
        <w:ind w:firstLine="708"/>
        <w:rPr>
          <w:b/>
          <w:i/>
        </w:rPr>
      </w:pPr>
      <w:r w:rsidRPr="00F607DA">
        <w:rPr>
          <w:b/>
          <w:i/>
        </w:rPr>
        <w:t>.</w:t>
      </w:r>
      <w:r w:rsidR="00411033" w:rsidRPr="00F607DA">
        <w:rPr>
          <w:b/>
          <w:i/>
        </w:rPr>
        <w:t>Evaluatieformulier, dat gebruikt gaat worden.</w:t>
      </w:r>
    </w:p>
    <w:p w14:paraId="36CD7CBB" w14:textId="77777777" w:rsidR="008C33D4" w:rsidRPr="00F607DA" w:rsidRDefault="008C33D4" w:rsidP="00B0481C">
      <w:pPr>
        <w:rPr>
          <w:b/>
          <w:u w:val="single"/>
        </w:rPr>
      </w:pPr>
    </w:p>
    <w:p w14:paraId="36CD7CBC" w14:textId="77777777" w:rsidR="00B0481C" w:rsidRPr="007A3C80" w:rsidRDefault="00B0481C" w:rsidP="00B0481C">
      <w:pPr>
        <w:rPr>
          <w:b/>
        </w:rPr>
      </w:pPr>
    </w:p>
    <w:p w14:paraId="36CD7CBD" w14:textId="6DB483C9" w:rsidR="00B0481C" w:rsidRPr="007A3C80" w:rsidRDefault="00B0481C" w:rsidP="00B0481C">
      <w:r w:rsidRPr="007A3C80">
        <w:rPr>
          <w:b/>
        </w:rPr>
        <w:t>Datum (data) en tijd(en)</w:t>
      </w:r>
      <w:r w:rsidR="00E14221" w:rsidRPr="007A3C80">
        <w:t>:</w:t>
      </w:r>
      <w:r w:rsidR="00F607DA" w:rsidRPr="007A3C80">
        <w:t xml:space="preserve"> </w:t>
      </w:r>
      <w:r w:rsidR="0021760A">
        <w:t>30 April 2019</w:t>
      </w:r>
    </w:p>
    <w:p w14:paraId="36CD7CBE" w14:textId="77777777" w:rsidR="008C33D4" w:rsidRPr="007A3C80" w:rsidRDefault="008C33D4" w:rsidP="00B0481C">
      <w:pPr>
        <w:rPr>
          <w:b/>
        </w:rPr>
      </w:pPr>
    </w:p>
    <w:p w14:paraId="36CD7CBF" w14:textId="34245E5E" w:rsidR="004267F3" w:rsidRPr="0021760A" w:rsidRDefault="00B0481C" w:rsidP="00B0481C">
      <w:r w:rsidRPr="007A3C80">
        <w:rPr>
          <w:b/>
        </w:rPr>
        <w:t>Locatie</w:t>
      </w:r>
      <w:r w:rsidR="008C33D4" w:rsidRPr="007A3C80">
        <w:rPr>
          <w:b/>
        </w:rPr>
        <w:t xml:space="preserve">: </w:t>
      </w:r>
      <w:r w:rsidR="0021760A" w:rsidRPr="0021760A">
        <w:t>Amsterdam</w:t>
      </w:r>
      <w:r w:rsidR="0021760A">
        <w:t>, GGD</w:t>
      </w:r>
      <w:r w:rsidR="005F74A2">
        <w:t>.</w:t>
      </w:r>
    </w:p>
    <w:p w14:paraId="36CD7CC0" w14:textId="77777777" w:rsidR="008C33D4" w:rsidRPr="007A3C80" w:rsidRDefault="008C33D4" w:rsidP="00B0481C">
      <w:pPr>
        <w:rPr>
          <w:b/>
        </w:rPr>
      </w:pPr>
    </w:p>
    <w:p w14:paraId="36CD7CC1" w14:textId="6E3781D1" w:rsidR="00B0481C" w:rsidRPr="007A3C80" w:rsidRDefault="00B0481C" w:rsidP="00B0481C">
      <w:r w:rsidRPr="007A3C80">
        <w:rPr>
          <w:b/>
        </w:rPr>
        <w:t>Docent</w:t>
      </w:r>
      <w:r w:rsidR="00CF184F" w:rsidRPr="007A3C80">
        <w:rPr>
          <w:b/>
        </w:rPr>
        <w:t>(en)</w:t>
      </w:r>
      <w:r w:rsidRPr="007A3C80">
        <w:t xml:space="preserve">: </w:t>
      </w:r>
      <w:r w:rsidR="00656C89" w:rsidRPr="007A3C80">
        <w:t xml:space="preserve"> </w:t>
      </w:r>
      <w:r w:rsidR="005F74A2">
        <w:t>Medewerkers GGD met jarenlange ervaring in TBC</w:t>
      </w:r>
      <w:r w:rsidR="00B16185">
        <w:t xml:space="preserve"> en geven van scholing. Daarnaast hebben we ook een Trainingsdeskundige</w:t>
      </w:r>
      <w:r w:rsidR="00BD5B23">
        <w:t xml:space="preserve"> op het gebied van statushouders en asielzoekers. En een deskundige op het gebied van eigen</w:t>
      </w:r>
      <w:bookmarkStart w:id="0" w:name="_GoBack"/>
      <w:bookmarkEnd w:id="0"/>
      <w:r w:rsidR="00BD5B23">
        <w:t>tijds werken en innovatie Zie agenda</w:t>
      </w:r>
    </w:p>
    <w:p w14:paraId="36CD7CC2" w14:textId="77777777" w:rsidR="008C33D4" w:rsidRPr="007A3C80" w:rsidRDefault="008C33D4" w:rsidP="00B0481C">
      <w:pPr>
        <w:rPr>
          <w:b/>
        </w:rPr>
      </w:pPr>
    </w:p>
    <w:p w14:paraId="36CD7CC3" w14:textId="42EE02D5" w:rsidR="00B0481C" w:rsidRPr="007A3C80" w:rsidRDefault="00B0481C" w:rsidP="00B0481C">
      <w:r w:rsidRPr="007A3C80">
        <w:rPr>
          <w:b/>
        </w:rPr>
        <w:t>Doelgroep</w:t>
      </w:r>
      <w:r w:rsidR="004267F3" w:rsidRPr="007A3C80">
        <w:t xml:space="preserve">: </w:t>
      </w:r>
      <w:r w:rsidR="00F607DA" w:rsidRPr="007A3C80">
        <w:t>Medewerkers R</w:t>
      </w:r>
      <w:r w:rsidR="00A849A6" w:rsidRPr="007A3C80">
        <w:t xml:space="preserve">egionaal </w:t>
      </w:r>
      <w:r w:rsidR="00F607DA" w:rsidRPr="007A3C80">
        <w:t>E</w:t>
      </w:r>
      <w:r w:rsidR="00A849A6" w:rsidRPr="007A3C80">
        <w:t xml:space="preserve">xpertise </w:t>
      </w:r>
      <w:r w:rsidR="00F607DA" w:rsidRPr="007A3C80">
        <w:t>C</w:t>
      </w:r>
      <w:r w:rsidR="00A849A6" w:rsidRPr="007A3C80">
        <w:t>entrum</w:t>
      </w:r>
      <w:r w:rsidR="00F607DA" w:rsidRPr="007A3C80">
        <w:t xml:space="preserve"> N</w:t>
      </w:r>
      <w:r w:rsidR="00A849A6" w:rsidRPr="007A3C80">
        <w:t xml:space="preserve">oord </w:t>
      </w:r>
      <w:r w:rsidR="00F607DA" w:rsidRPr="007A3C80">
        <w:t>W</w:t>
      </w:r>
      <w:r w:rsidR="00A849A6" w:rsidRPr="007A3C80">
        <w:t xml:space="preserve">est. Tuberculosebestrijding. </w:t>
      </w:r>
      <w:r w:rsidR="00F607DA" w:rsidRPr="007A3C80">
        <w:t xml:space="preserve"> </w:t>
      </w:r>
      <w:r w:rsidR="002049B1">
        <w:t>Medisch technisch medewerkers</w:t>
      </w:r>
      <w:r w:rsidR="002D23CC">
        <w:t xml:space="preserve"> (</w:t>
      </w:r>
      <w:proofErr w:type="spellStart"/>
      <w:r w:rsidR="002D23CC">
        <w:t>mtm-ers</w:t>
      </w:r>
      <w:proofErr w:type="spellEnd"/>
      <w:r w:rsidR="002D23CC">
        <w:t>)</w:t>
      </w:r>
      <w:r w:rsidR="002049B1">
        <w:t>, Sociaal verpleegkundigen</w:t>
      </w:r>
      <w:r w:rsidR="002D23CC">
        <w:t xml:space="preserve"> (</w:t>
      </w:r>
      <w:proofErr w:type="spellStart"/>
      <w:r w:rsidR="002D23CC">
        <w:t>vpk</w:t>
      </w:r>
      <w:proofErr w:type="spellEnd"/>
      <w:r w:rsidR="002D23CC">
        <w:t>)</w:t>
      </w:r>
      <w:r w:rsidR="002049B1">
        <w:t xml:space="preserve"> en artsen. </w:t>
      </w:r>
    </w:p>
    <w:p w14:paraId="36CD7CC4" w14:textId="77777777" w:rsidR="008C33D4" w:rsidRPr="007A3C80" w:rsidRDefault="008C33D4" w:rsidP="00B0481C">
      <w:pPr>
        <w:rPr>
          <w:b/>
        </w:rPr>
      </w:pPr>
    </w:p>
    <w:p w14:paraId="36CD7CC5" w14:textId="48737124" w:rsidR="00B0481C" w:rsidRPr="007A3C80" w:rsidRDefault="00B0481C" w:rsidP="00B0481C">
      <w:r w:rsidRPr="007A3C80">
        <w:rPr>
          <w:b/>
        </w:rPr>
        <w:t>Aantal deelnemers</w:t>
      </w:r>
      <w:r w:rsidRPr="007A3C80">
        <w:t xml:space="preserve">: </w:t>
      </w:r>
      <w:r w:rsidR="00BD5B23">
        <w:t>60</w:t>
      </w:r>
    </w:p>
    <w:p w14:paraId="36CD7CC6" w14:textId="77777777" w:rsidR="008C33D4" w:rsidRPr="007A3C80" w:rsidRDefault="008C33D4" w:rsidP="00B0481C">
      <w:pPr>
        <w:rPr>
          <w:b/>
        </w:rPr>
      </w:pPr>
    </w:p>
    <w:p w14:paraId="36CD7CC8" w14:textId="43101210" w:rsidR="00F607DA" w:rsidRDefault="00B0481C" w:rsidP="00B0481C">
      <w:pPr>
        <w:rPr>
          <w:b/>
        </w:rPr>
      </w:pPr>
      <w:r w:rsidRPr="007A3C80">
        <w:rPr>
          <w:b/>
        </w:rPr>
        <w:t xml:space="preserve">Korte inleiding </w:t>
      </w:r>
      <w:r w:rsidR="008E1BE4" w:rsidRPr="007A3C80">
        <w:rPr>
          <w:b/>
        </w:rPr>
        <w:t>over de scholing met leerdoelen</w:t>
      </w:r>
      <w:r w:rsidR="00CF184F" w:rsidRPr="007A3C80">
        <w:rPr>
          <w:b/>
        </w:rPr>
        <w:t>:</w:t>
      </w:r>
      <w:r w:rsidR="00F607DA" w:rsidRPr="007A3C80">
        <w:rPr>
          <w:b/>
        </w:rPr>
        <w:t xml:space="preserve"> </w:t>
      </w:r>
    </w:p>
    <w:p w14:paraId="5A91BA71" w14:textId="3CA3FCF5" w:rsidR="00BE5550" w:rsidRPr="002D23CC" w:rsidRDefault="00BE5550" w:rsidP="00B0481C">
      <w:r w:rsidRPr="002D23CC">
        <w:t xml:space="preserve">De scholing komt tot stand op basis van </w:t>
      </w:r>
      <w:r w:rsidR="002D23CC" w:rsidRPr="002D23CC">
        <w:t>actieve</w:t>
      </w:r>
      <w:r w:rsidRPr="002D23CC">
        <w:t xml:space="preserve"> zaken op ons </w:t>
      </w:r>
      <w:r w:rsidR="00626335" w:rsidRPr="002D23CC">
        <w:t>werkgebied</w:t>
      </w:r>
      <w:r w:rsidRPr="002D23CC">
        <w:t xml:space="preserve">. We </w:t>
      </w:r>
      <w:r w:rsidR="00626335" w:rsidRPr="002D23CC">
        <w:t>inventariseren</w:t>
      </w:r>
      <w:r w:rsidRPr="002D23CC">
        <w:t xml:space="preserve"> welke </w:t>
      </w:r>
      <w:r w:rsidR="00626335" w:rsidRPr="002D23CC">
        <w:t>kennis /</w:t>
      </w:r>
      <w:r w:rsidRPr="002D23CC">
        <w:t xml:space="preserve"> behoefte er is of welke r</w:t>
      </w:r>
      <w:r w:rsidR="00626335" w:rsidRPr="002D23CC">
        <w:t>ic</w:t>
      </w:r>
      <w:r w:rsidRPr="002D23CC">
        <w:t xml:space="preserve">htlijnen / onderwerpen </w:t>
      </w:r>
      <w:r w:rsidR="00626335" w:rsidRPr="002D23CC">
        <w:t>extr</w:t>
      </w:r>
      <w:r w:rsidR="002D23CC">
        <w:t>a</w:t>
      </w:r>
      <w:r w:rsidR="00626335" w:rsidRPr="002D23CC">
        <w:t xml:space="preserve"> aandacht nodig hebben. Dit heeft in onderstaand programma </w:t>
      </w:r>
      <w:r w:rsidR="002D23CC" w:rsidRPr="002D23CC">
        <w:t>geresulteerd</w:t>
      </w:r>
      <w:r w:rsidR="00626335" w:rsidRPr="002D23CC">
        <w:t>. Meer info vind u in bijgevoegde agenda (andere bijlage).</w:t>
      </w:r>
    </w:p>
    <w:p w14:paraId="5D27A5FA" w14:textId="77777777" w:rsidR="00626335" w:rsidRDefault="00626335" w:rsidP="00B0481C">
      <w:pPr>
        <w:rPr>
          <w:b/>
        </w:rPr>
      </w:pPr>
    </w:p>
    <w:tbl>
      <w:tblPr>
        <w:tblStyle w:val="Tabelraster"/>
        <w:tblW w:w="0" w:type="auto"/>
        <w:tblLook w:val="04A0" w:firstRow="1" w:lastRow="0" w:firstColumn="1" w:lastColumn="0" w:noHBand="0" w:noVBand="1"/>
      </w:tblPr>
      <w:tblGrid>
        <w:gridCol w:w="4361"/>
        <w:gridCol w:w="4857"/>
      </w:tblGrid>
      <w:tr w:rsidR="0079535F" w14:paraId="77273241" w14:textId="77777777" w:rsidTr="00B752D1">
        <w:tc>
          <w:tcPr>
            <w:tcW w:w="9218" w:type="dxa"/>
            <w:gridSpan w:val="2"/>
          </w:tcPr>
          <w:p w14:paraId="28F5C22E" w14:textId="77777777" w:rsidR="0079535F" w:rsidRPr="00237482" w:rsidRDefault="0079535F" w:rsidP="00B752D1">
            <w:pPr>
              <w:rPr>
                <w:b/>
                <w:sz w:val="20"/>
                <w:szCs w:val="20"/>
              </w:rPr>
            </w:pPr>
            <w:r w:rsidRPr="00237482">
              <w:rPr>
                <w:b/>
                <w:sz w:val="20"/>
                <w:szCs w:val="20"/>
              </w:rPr>
              <w:t xml:space="preserve">08:45 – 09:15 Inloop. </w:t>
            </w:r>
          </w:p>
        </w:tc>
      </w:tr>
      <w:tr w:rsidR="0079535F" w14:paraId="1B784DEB" w14:textId="77777777" w:rsidTr="00B752D1">
        <w:tc>
          <w:tcPr>
            <w:tcW w:w="9218" w:type="dxa"/>
            <w:gridSpan w:val="2"/>
          </w:tcPr>
          <w:p w14:paraId="35BFD5C2" w14:textId="77777777" w:rsidR="0079535F" w:rsidRPr="00237482" w:rsidRDefault="0079535F" w:rsidP="00B752D1">
            <w:pPr>
              <w:rPr>
                <w:b/>
                <w:sz w:val="20"/>
                <w:szCs w:val="20"/>
              </w:rPr>
            </w:pPr>
            <w:r w:rsidRPr="00237482">
              <w:rPr>
                <w:b/>
                <w:sz w:val="20"/>
                <w:szCs w:val="20"/>
              </w:rPr>
              <w:t>09:15 – 09:30 Opening door voorzitter en Peter Boonstra.</w:t>
            </w:r>
            <w:r w:rsidRPr="00237482">
              <w:rPr>
                <w:sz w:val="20"/>
                <w:szCs w:val="20"/>
              </w:rPr>
              <w:t xml:space="preserve"> Querido 7.19</w:t>
            </w:r>
          </w:p>
        </w:tc>
      </w:tr>
      <w:tr w:rsidR="0079535F" w14:paraId="740C6614" w14:textId="77777777" w:rsidTr="00B752D1">
        <w:tc>
          <w:tcPr>
            <w:tcW w:w="4361" w:type="dxa"/>
          </w:tcPr>
          <w:p w14:paraId="7151ED0F" w14:textId="77777777" w:rsidR="0079535F" w:rsidRPr="00237482" w:rsidRDefault="0079535F" w:rsidP="00B752D1">
            <w:pPr>
              <w:rPr>
                <w:b/>
                <w:sz w:val="20"/>
                <w:szCs w:val="20"/>
              </w:rPr>
            </w:pPr>
            <w:r w:rsidRPr="00237482">
              <w:rPr>
                <w:b/>
                <w:sz w:val="20"/>
                <w:szCs w:val="20"/>
              </w:rPr>
              <w:t>09:30 – 11:00 Nascholing MTM; Röntgendiagnostiek van de thorax</w:t>
            </w:r>
          </w:p>
          <w:p w14:paraId="6F005D98" w14:textId="77777777" w:rsidR="0079535F" w:rsidRPr="00237482" w:rsidRDefault="0079535F" w:rsidP="00B752D1">
            <w:pPr>
              <w:rPr>
                <w:b/>
                <w:sz w:val="20"/>
                <w:szCs w:val="20"/>
              </w:rPr>
            </w:pPr>
            <w:r w:rsidRPr="00237482">
              <w:rPr>
                <w:b/>
                <w:sz w:val="20"/>
                <w:szCs w:val="20"/>
              </w:rPr>
              <w:t xml:space="preserve"> </w:t>
            </w:r>
            <w:r w:rsidRPr="00237482">
              <w:rPr>
                <w:sz w:val="20"/>
                <w:szCs w:val="20"/>
              </w:rPr>
              <w:t xml:space="preserve">Incl. pauze. </w:t>
            </w:r>
            <w:proofErr w:type="spellStart"/>
            <w:r w:rsidRPr="00237482">
              <w:rPr>
                <w:sz w:val="20"/>
                <w:szCs w:val="20"/>
              </w:rPr>
              <w:t>Mtm-ers</w:t>
            </w:r>
            <w:proofErr w:type="spellEnd"/>
            <w:r w:rsidRPr="00237482">
              <w:rPr>
                <w:sz w:val="20"/>
                <w:szCs w:val="20"/>
              </w:rPr>
              <w:t>: Querido 7.19</w:t>
            </w:r>
          </w:p>
        </w:tc>
        <w:tc>
          <w:tcPr>
            <w:tcW w:w="4857" w:type="dxa"/>
          </w:tcPr>
          <w:p w14:paraId="7C1387E0" w14:textId="77777777" w:rsidR="0079535F" w:rsidRPr="00237482" w:rsidRDefault="0079535F" w:rsidP="00B752D1">
            <w:pPr>
              <w:rPr>
                <w:b/>
                <w:sz w:val="20"/>
                <w:szCs w:val="20"/>
              </w:rPr>
            </w:pPr>
            <w:r w:rsidRPr="00237482">
              <w:rPr>
                <w:b/>
                <w:sz w:val="20"/>
                <w:szCs w:val="20"/>
              </w:rPr>
              <w:t xml:space="preserve">09:30 – 11:00 Het eigentijds werken REC NW breed, hoe dan?! </w:t>
            </w:r>
            <w:r w:rsidRPr="00237482">
              <w:rPr>
                <w:sz w:val="20"/>
                <w:szCs w:val="20"/>
              </w:rPr>
              <w:t>Incl. pauze.</w:t>
            </w:r>
          </w:p>
          <w:p w14:paraId="14509FBA" w14:textId="77777777" w:rsidR="0079535F" w:rsidRPr="00237482" w:rsidRDefault="0079535F" w:rsidP="00B752D1">
            <w:pPr>
              <w:rPr>
                <w:b/>
                <w:sz w:val="20"/>
                <w:szCs w:val="20"/>
              </w:rPr>
            </w:pPr>
            <w:r w:rsidRPr="00237482">
              <w:rPr>
                <w:sz w:val="20"/>
                <w:szCs w:val="20"/>
              </w:rPr>
              <w:t xml:space="preserve">Arts en </w:t>
            </w:r>
            <w:proofErr w:type="spellStart"/>
            <w:r w:rsidRPr="00237482">
              <w:rPr>
                <w:sz w:val="20"/>
                <w:szCs w:val="20"/>
              </w:rPr>
              <w:t>vpk</w:t>
            </w:r>
            <w:proofErr w:type="spellEnd"/>
            <w:r w:rsidRPr="00237482">
              <w:rPr>
                <w:sz w:val="20"/>
                <w:szCs w:val="20"/>
              </w:rPr>
              <w:t>:</w:t>
            </w:r>
            <w:r w:rsidRPr="00237482">
              <w:rPr>
                <w:b/>
                <w:sz w:val="20"/>
                <w:szCs w:val="20"/>
              </w:rPr>
              <w:t xml:space="preserve"> </w:t>
            </w:r>
            <w:r w:rsidRPr="00237482">
              <w:rPr>
                <w:sz w:val="20"/>
                <w:szCs w:val="20"/>
              </w:rPr>
              <w:t>De wasplaats.</w:t>
            </w:r>
            <w:r w:rsidRPr="00237482">
              <w:rPr>
                <w:b/>
                <w:sz w:val="20"/>
                <w:szCs w:val="20"/>
              </w:rPr>
              <w:t xml:space="preserve"> </w:t>
            </w:r>
          </w:p>
        </w:tc>
      </w:tr>
      <w:tr w:rsidR="0079535F" w14:paraId="7B535539" w14:textId="77777777" w:rsidTr="00B752D1">
        <w:tc>
          <w:tcPr>
            <w:tcW w:w="9218" w:type="dxa"/>
            <w:gridSpan w:val="2"/>
          </w:tcPr>
          <w:p w14:paraId="1AB5005C" w14:textId="77777777" w:rsidR="0079535F" w:rsidRPr="00237482" w:rsidRDefault="0079535F" w:rsidP="00B752D1">
            <w:pPr>
              <w:pStyle w:val="Tekstzonderopmaak"/>
              <w:rPr>
                <w:rFonts w:ascii="Verdana" w:hAnsi="Verdana"/>
                <w:b/>
                <w:sz w:val="20"/>
                <w:szCs w:val="20"/>
              </w:rPr>
            </w:pPr>
            <w:r w:rsidRPr="00237482">
              <w:rPr>
                <w:rFonts w:ascii="Verdana" w:hAnsi="Verdana"/>
                <w:b/>
                <w:sz w:val="20"/>
                <w:szCs w:val="20"/>
              </w:rPr>
              <w:t xml:space="preserve">11:00 – 12:00 Wat kan E-zorg mij bieden? Een pilot uit de praktijk.  </w:t>
            </w:r>
          </w:p>
          <w:p w14:paraId="2CDB7CE6" w14:textId="77777777" w:rsidR="0079535F" w:rsidRPr="00237482" w:rsidRDefault="0079535F" w:rsidP="00B752D1">
            <w:pPr>
              <w:rPr>
                <w:b/>
                <w:sz w:val="20"/>
                <w:szCs w:val="20"/>
              </w:rPr>
            </w:pPr>
            <w:r w:rsidRPr="00237482">
              <w:rPr>
                <w:sz w:val="20"/>
                <w:szCs w:val="20"/>
              </w:rPr>
              <w:t>Allen: Querido 7.19</w:t>
            </w:r>
          </w:p>
        </w:tc>
      </w:tr>
      <w:tr w:rsidR="0079535F" w14:paraId="699C5C2A" w14:textId="77777777" w:rsidTr="00B752D1">
        <w:tc>
          <w:tcPr>
            <w:tcW w:w="9218" w:type="dxa"/>
            <w:gridSpan w:val="2"/>
          </w:tcPr>
          <w:p w14:paraId="46F96B76" w14:textId="77777777" w:rsidR="0079535F" w:rsidRPr="00237482" w:rsidRDefault="0079535F" w:rsidP="00B752D1">
            <w:pPr>
              <w:rPr>
                <w:b/>
                <w:sz w:val="20"/>
                <w:szCs w:val="20"/>
              </w:rPr>
            </w:pPr>
            <w:r w:rsidRPr="00237482">
              <w:rPr>
                <w:b/>
                <w:sz w:val="20"/>
                <w:szCs w:val="20"/>
              </w:rPr>
              <w:t xml:space="preserve">12:00 – 13:00 Lunch incl. broodjes. </w:t>
            </w:r>
            <w:r w:rsidRPr="00237482">
              <w:rPr>
                <w:sz w:val="20"/>
                <w:szCs w:val="20"/>
              </w:rPr>
              <w:t>Allen:</w:t>
            </w:r>
            <w:r w:rsidRPr="00237482">
              <w:rPr>
                <w:b/>
                <w:sz w:val="20"/>
                <w:szCs w:val="20"/>
              </w:rPr>
              <w:t xml:space="preserve"> </w:t>
            </w:r>
            <w:r w:rsidRPr="00237482">
              <w:rPr>
                <w:sz w:val="20"/>
                <w:szCs w:val="20"/>
              </w:rPr>
              <w:t>Querido 7.19</w:t>
            </w:r>
          </w:p>
        </w:tc>
      </w:tr>
      <w:tr w:rsidR="0079535F" w14:paraId="4CE1E7D3" w14:textId="77777777" w:rsidTr="00B752D1">
        <w:tc>
          <w:tcPr>
            <w:tcW w:w="9218" w:type="dxa"/>
            <w:gridSpan w:val="2"/>
          </w:tcPr>
          <w:p w14:paraId="2E88B058" w14:textId="77777777" w:rsidR="0079535F" w:rsidRPr="00237482" w:rsidRDefault="0079535F" w:rsidP="00B752D1">
            <w:pPr>
              <w:rPr>
                <w:b/>
                <w:sz w:val="20"/>
                <w:szCs w:val="20"/>
              </w:rPr>
            </w:pPr>
            <w:r w:rsidRPr="00237482">
              <w:rPr>
                <w:b/>
                <w:sz w:val="20"/>
                <w:szCs w:val="20"/>
              </w:rPr>
              <w:t xml:space="preserve">13:00 – 15:00 Er was eens… van A tot Z. </w:t>
            </w:r>
            <w:r w:rsidRPr="00237482">
              <w:rPr>
                <w:sz w:val="20"/>
                <w:szCs w:val="20"/>
              </w:rPr>
              <w:t>Allen:</w:t>
            </w:r>
            <w:r w:rsidRPr="00237482">
              <w:rPr>
                <w:b/>
                <w:sz w:val="20"/>
                <w:szCs w:val="20"/>
              </w:rPr>
              <w:t xml:space="preserve"> </w:t>
            </w:r>
            <w:r w:rsidRPr="00237482">
              <w:rPr>
                <w:sz w:val="20"/>
                <w:szCs w:val="20"/>
              </w:rPr>
              <w:t>Querido 7.19</w:t>
            </w:r>
          </w:p>
        </w:tc>
      </w:tr>
      <w:tr w:rsidR="0079535F" w14:paraId="131D3DA5" w14:textId="77777777" w:rsidTr="00B752D1">
        <w:tc>
          <w:tcPr>
            <w:tcW w:w="9218" w:type="dxa"/>
            <w:gridSpan w:val="2"/>
          </w:tcPr>
          <w:p w14:paraId="11876AEA" w14:textId="77777777" w:rsidR="0079535F" w:rsidRPr="00237482" w:rsidRDefault="0079535F" w:rsidP="00B752D1">
            <w:pPr>
              <w:rPr>
                <w:b/>
                <w:sz w:val="20"/>
                <w:szCs w:val="20"/>
              </w:rPr>
            </w:pPr>
            <w:r w:rsidRPr="00237482">
              <w:rPr>
                <w:b/>
                <w:sz w:val="20"/>
                <w:szCs w:val="20"/>
              </w:rPr>
              <w:t xml:space="preserve">15:00 – 15:15 Pauze. </w:t>
            </w:r>
            <w:r w:rsidRPr="00237482">
              <w:rPr>
                <w:sz w:val="20"/>
                <w:szCs w:val="20"/>
              </w:rPr>
              <w:t>Querido 7.19</w:t>
            </w:r>
          </w:p>
        </w:tc>
      </w:tr>
      <w:tr w:rsidR="0079535F" w14:paraId="22E9A123" w14:textId="77777777" w:rsidTr="00B752D1">
        <w:tc>
          <w:tcPr>
            <w:tcW w:w="9218" w:type="dxa"/>
            <w:gridSpan w:val="2"/>
          </w:tcPr>
          <w:p w14:paraId="63D2A3FA" w14:textId="77777777" w:rsidR="0079535F" w:rsidRPr="00237482" w:rsidRDefault="0079535F" w:rsidP="00B752D1">
            <w:pPr>
              <w:rPr>
                <w:rFonts w:eastAsia="Times New Roman"/>
                <w:sz w:val="20"/>
                <w:szCs w:val="20"/>
              </w:rPr>
            </w:pPr>
            <w:r w:rsidRPr="00237482">
              <w:rPr>
                <w:b/>
                <w:sz w:val="20"/>
                <w:szCs w:val="20"/>
              </w:rPr>
              <w:t xml:space="preserve">15:15 – 16:15 </w:t>
            </w:r>
            <w:r w:rsidRPr="00237482">
              <w:rPr>
                <w:rFonts w:eastAsia="Times New Roman"/>
                <w:b/>
                <w:sz w:val="20"/>
                <w:szCs w:val="20"/>
              </w:rPr>
              <w:t>Eritrese statushouders en gezondheid.</w:t>
            </w:r>
            <w:r w:rsidRPr="00237482">
              <w:rPr>
                <w:rFonts w:eastAsia="Times New Roman"/>
                <w:sz w:val="20"/>
                <w:szCs w:val="20"/>
              </w:rPr>
              <w:t xml:space="preserve"> Allen: </w:t>
            </w:r>
            <w:r w:rsidRPr="00237482">
              <w:rPr>
                <w:sz w:val="20"/>
                <w:szCs w:val="20"/>
              </w:rPr>
              <w:t>Querido 7.19</w:t>
            </w:r>
          </w:p>
        </w:tc>
      </w:tr>
      <w:tr w:rsidR="0079535F" w14:paraId="21F37865" w14:textId="77777777" w:rsidTr="00B752D1">
        <w:tc>
          <w:tcPr>
            <w:tcW w:w="9218" w:type="dxa"/>
            <w:gridSpan w:val="2"/>
          </w:tcPr>
          <w:p w14:paraId="77D78418" w14:textId="77777777" w:rsidR="0079535F" w:rsidRPr="00237482" w:rsidRDefault="0079535F" w:rsidP="00B752D1">
            <w:pPr>
              <w:rPr>
                <w:b/>
                <w:sz w:val="20"/>
                <w:szCs w:val="20"/>
              </w:rPr>
            </w:pPr>
            <w:r w:rsidRPr="00237482">
              <w:rPr>
                <w:b/>
                <w:sz w:val="20"/>
                <w:szCs w:val="20"/>
              </w:rPr>
              <w:t xml:space="preserve">16:15 – Allen: Rondvraag en toepasselijke afsluiting. </w:t>
            </w:r>
            <w:r w:rsidRPr="00237482">
              <w:rPr>
                <w:sz w:val="20"/>
                <w:szCs w:val="20"/>
              </w:rPr>
              <w:t>Allen:</w:t>
            </w:r>
            <w:r w:rsidRPr="00237482">
              <w:rPr>
                <w:b/>
                <w:sz w:val="20"/>
                <w:szCs w:val="20"/>
              </w:rPr>
              <w:t xml:space="preserve"> </w:t>
            </w:r>
            <w:r w:rsidRPr="00237482">
              <w:rPr>
                <w:sz w:val="20"/>
                <w:szCs w:val="20"/>
              </w:rPr>
              <w:t>Querido 7.19</w:t>
            </w:r>
          </w:p>
        </w:tc>
      </w:tr>
    </w:tbl>
    <w:p w14:paraId="3908FD9A" w14:textId="64E7F67E" w:rsidR="0079535F" w:rsidRDefault="0079535F" w:rsidP="00B0481C"/>
    <w:p w14:paraId="0D211EB1" w14:textId="77777777" w:rsidR="006E75F5" w:rsidRPr="00BE5550" w:rsidRDefault="006E75F5" w:rsidP="006E75F5">
      <w:pPr>
        <w:rPr>
          <w:rFonts w:ascii="Verdana" w:hAnsi="Verdana"/>
          <w:b/>
          <w:sz w:val="20"/>
          <w:szCs w:val="20"/>
        </w:rPr>
      </w:pPr>
      <w:r w:rsidRPr="00BE5550">
        <w:rPr>
          <w:rFonts w:ascii="Verdana" w:hAnsi="Verdana"/>
          <w:b/>
          <w:sz w:val="20"/>
          <w:szCs w:val="20"/>
        </w:rPr>
        <w:t>Nascholing MTM; Röntgendiagnostiek van de thorax</w:t>
      </w:r>
    </w:p>
    <w:p w14:paraId="648CFA5D" w14:textId="446E9B1E" w:rsidR="006E75F5" w:rsidRPr="00BE5550" w:rsidRDefault="006E75F5" w:rsidP="006E75F5">
      <w:pPr>
        <w:rPr>
          <w:rFonts w:ascii="Verdana" w:hAnsi="Verdana"/>
          <w:sz w:val="20"/>
          <w:szCs w:val="20"/>
        </w:rPr>
      </w:pPr>
      <w:r w:rsidRPr="00BE5550">
        <w:rPr>
          <w:rFonts w:ascii="Verdana" w:hAnsi="Verdana"/>
          <w:sz w:val="20"/>
          <w:szCs w:val="20"/>
        </w:rPr>
        <w:t xml:space="preserve">Doel: kennis op peil houden en vergroten. Deze kennis kunnen vertalen en toepassen naar de werkvloer. Docent: Peter </w:t>
      </w:r>
      <w:proofErr w:type="spellStart"/>
      <w:r w:rsidRPr="00BE5550">
        <w:rPr>
          <w:rFonts w:ascii="Verdana" w:hAnsi="Verdana"/>
          <w:sz w:val="20"/>
          <w:szCs w:val="20"/>
        </w:rPr>
        <w:t>Kouw</w:t>
      </w:r>
      <w:proofErr w:type="spellEnd"/>
      <w:r w:rsidRPr="00BE5550">
        <w:rPr>
          <w:rFonts w:ascii="Verdana" w:hAnsi="Verdana"/>
          <w:sz w:val="20"/>
          <w:szCs w:val="20"/>
        </w:rPr>
        <w:t xml:space="preserve">, Arts tuberculosebestrijding. </w:t>
      </w:r>
    </w:p>
    <w:p w14:paraId="0F6DAF09" w14:textId="77777777" w:rsidR="006E75F5" w:rsidRPr="00BE5550" w:rsidRDefault="006E75F5" w:rsidP="006E75F5">
      <w:pPr>
        <w:rPr>
          <w:rFonts w:ascii="Verdana" w:hAnsi="Verdana"/>
          <w:sz w:val="20"/>
          <w:szCs w:val="20"/>
        </w:rPr>
      </w:pPr>
    </w:p>
    <w:p w14:paraId="7DE0994C" w14:textId="77777777" w:rsidR="006E75F5" w:rsidRPr="00BE5550" w:rsidRDefault="006E75F5" w:rsidP="006E75F5">
      <w:pPr>
        <w:rPr>
          <w:rFonts w:ascii="Verdana" w:hAnsi="Verdana"/>
          <w:b/>
          <w:sz w:val="20"/>
          <w:szCs w:val="20"/>
        </w:rPr>
      </w:pPr>
      <w:bookmarkStart w:id="1" w:name="_Hlk2843433"/>
      <w:r w:rsidRPr="00BE5550">
        <w:rPr>
          <w:rFonts w:ascii="Verdana" w:hAnsi="Verdana"/>
          <w:b/>
          <w:sz w:val="20"/>
          <w:szCs w:val="20"/>
        </w:rPr>
        <w:t xml:space="preserve">Het eigentijds werken REC NW breed, hoe dan?! </w:t>
      </w:r>
    </w:p>
    <w:bookmarkEnd w:id="1"/>
    <w:p w14:paraId="1C17A2E1" w14:textId="535406C7" w:rsidR="006E75F5" w:rsidRPr="00BE5550" w:rsidRDefault="006E75F5" w:rsidP="006E75F5">
      <w:pPr>
        <w:rPr>
          <w:rFonts w:ascii="Verdana" w:hAnsi="Verdana"/>
          <w:sz w:val="20"/>
          <w:szCs w:val="20"/>
        </w:rPr>
      </w:pPr>
      <w:r w:rsidRPr="00BE5550">
        <w:rPr>
          <w:rFonts w:ascii="Verdana" w:hAnsi="Verdana"/>
          <w:sz w:val="20"/>
          <w:szCs w:val="20"/>
        </w:rPr>
        <w:t xml:space="preserve">Doel: werkzaamheden efficiënter maken d.m.v. optimaal benutten van </w:t>
      </w:r>
      <w:proofErr w:type="spellStart"/>
      <w:r w:rsidRPr="00BE5550">
        <w:rPr>
          <w:rFonts w:ascii="Verdana" w:hAnsi="Verdana"/>
          <w:color w:val="000000"/>
          <w:sz w:val="20"/>
          <w:szCs w:val="20"/>
        </w:rPr>
        <w:t>topdesk</w:t>
      </w:r>
      <w:proofErr w:type="spellEnd"/>
      <w:r w:rsidRPr="00BE5550">
        <w:rPr>
          <w:rFonts w:ascii="Verdana" w:hAnsi="Verdana"/>
          <w:color w:val="000000"/>
          <w:sz w:val="20"/>
          <w:szCs w:val="20"/>
        </w:rPr>
        <w:t xml:space="preserve">, tablets, </w:t>
      </w:r>
      <w:proofErr w:type="spellStart"/>
      <w:r w:rsidRPr="00BE5550">
        <w:rPr>
          <w:rFonts w:ascii="Verdana" w:hAnsi="Verdana"/>
          <w:sz w:val="20"/>
          <w:szCs w:val="20"/>
        </w:rPr>
        <w:t>devices</w:t>
      </w:r>
      <w:proofErr w:type="spellEnd"/>
      <w:r w:rsidRPr="00BE5550">
        <w:rPr>
          <w:rFonts w:ascii="Verdana" w:hAnsi="Verdana"/>
          <w:sz w:val="20"/>
          <w:szCs w:val="20"/>
        </w:rPr>
        <w:t xml:space="preserve"> en programma’s. </w:t>
      </w:r>
      <w:r w:rsidRPr="00BE5550">
        <w:rPr>
          <w:rFonts w:ascii="Verdana" w:hAnsi="Verdana"/>
          <w:color w:val="000000"/>
          <w:sz w:val="20"/>
          <w:szCs w:val="20"/>
        </w:rPr>
        <w:t xml:space="preserve">Docent: medewerker GGD met taak gebied: ICT, eigentijds werken en innovatie. </w:t>
      </w:r>
    </w:p>
    <w:p w14:paraId="51D0449D" w14:textId="77777777" w:rsidR="006E75F5" w:rsidRPr="00BE5550" w:rsidRDefault="006E75F5" w:rsidP="006E75F5">
      <w:pPr>
        <w:rPr>
          <w:rFonts w:ascii="Verdana" w:hAnsi="Verdana"/>
          <w:sz w:val="20"/>
          <w:szCs w:val="20"/>
        </w:rPr>
      </w:pPr>
    </w:p>
    <w:p w14:paraId="49D0FE5D" w14:textId="77777777" w:rsidR="0042084C" w:rsidRDefault="0042084C" w:rsidP="006E75F5">
      <w:pPr>
        <w:pStyle w:val="Tekstzonderopmaak"/>
        <w:rPr>
          <w:rFonts w:ascii="Verdana" w:hAnsi="Verdana"/>
          <w:b/>
          <w:sz w:val="20"/>
          <w:szCs w:val="20"/>
        </w:rPr>
      </w:pPr>
    </w:p>
    <w:p w14:paraId="6C8F36A5" w14:textId="7D94A027" w:rsidR="006E75F5" w:rsidRPr="00BE5550" w:rsidRDefault="006E75F5" w:rsidP="006E75F5">
      <w:pPr>
        <w:pStyle w:val="Tekstzonderopmaak"/>
        <w:rPr>
          <w:rFonts w:ascii="Verdana" w:hAnsi="Verdana"/>
          <w:b/>
          <w:sz w:val="20"/>
          <w:szCs w:val="20"/>
        </w:rPr>
      </w:pPr>
      <w:r w:rsidRPr="00BE5550">
        <w:rPr>
          <w:rFonts w:ascii="Verdana" w:hAnsi="Verdana"/>
          <w:b/>
          <w:sz w:val="20"/>
          <w:szCs w:val="20"/>
        </w:rPr>
        <w:lastRenderedPageBreak/>
        <w:t xml:space="preserve">Wat kan E-zorg mij bieden? Een pilot uit de praktijk.  </w:t>
      </w:r>
    </w:p>
    <w:p w14:paraId="6F315969" w14:textId="5FC88A29" w:rsidR="006E75F5" w:rsidRPr="00BE5550" w:rsidRDefault="006E75F5" w:rsidP="00BE5550">
      <w:pPr>
        <w:rPr>
          <w:rFonts w:ascii="Verdana" w:hAnsi="Verdana"/>
          <w:b/>
          <w:sz w:val="20"/>
          <w:szCs w:val="20"/>
        </w:rPr>
      </w:pPr>
      <w:r w:rsidRPr="00BE5550">
        <w:rPr>
          <w:rFonts w:ascii="Verdana" w:hAnsi="Verdana"/>
          <w:b/>
          <w:sz w:val="20"/>
          <w:szCs w:val="20"/>
        </w:rPr>
        <w:t xml:space="preserve"> </w:t>
      </w:r>
      <w:r w:rsidRPr="00BE5550">
        <w:rPr>
          <w:rFonts w:ascii="Verdana" w:hAnsi="Verdana"/>
          <w:sz w:val="20"/>
          <w:szCs w:val="20"/>
        </w:rPr>
        <w:t>Doel: Kennis vergroten over:</w:t>
      </w:r>
    </w:p>
    <w:p w14:paraId="53400522" w14:textId="77777777" w:rsidR="006E75F5" w:rsidRPr="00BE5550" w:rsidRDefault="006E75F5" w:rsidP="006E75F5">
      <w:pPr>
        <w:pStyle w:val="Tekstzonderopmaak"/>
        <w:ind w:firstLine="708"/>
        <w:rPr>
          <w:rFonts w:ascii="Verdana" w:hAnsi="Verdana"/>
          <w:sz w:val="20"/>
          <w:szCs w:val="20"/>
        </w:rPr>
      </w:pPr>
      <w:r w:rsidRPr="00BE5550">
        <w:rPr>
          <w:rFonts w:ascii="Verdana" w:hAnsi="Verdana"/>
          <w:sz w:val="20"/>
          <w:szCs w:val="20"/>
        </w:rPr>
        <w:t>-  de mogelijkheden die er zijn met eHealth,</w:t>
      </w:r>
    </w:p>
    <w:p w14:paraId="5A11CA15" w14:textId="77777777" w:rsidR="006E75F5" w:rsidRPr="00BE5550" w:rsidRDefault="006E75F5" w:rsidP="006E75F5">
      <w:pPr>
        <w:pStyle w:val="Tekstzonderopmaak"/>
        <w:ind w:firstLine="708"/>
        <w:rPr>
          <w:rFonts w:ascii="Verdana" w:hAnsi="Verdana"/>
          <w:sz w:val="20"/>
          <w:szCs w:val="20"/>
        </w:rPr>
      </w:pPr>
      <w:r w:rsidRPr="00BE5550">
        <w:rPr>
          <w:rFonts w:ascii="Verdana" w:hAnsi="Verdana"/>
          <w:sz w:val="20"/>
          <w:szCs w:val="20"/>
        </w:rPr>
        <w:t>-  het veilig versturen van medische gegevens,</w:t>
      </w:r>
    </w:p>
    <w:p w14:paraId="77827492" w14:textId="77777777" w:rsidR="006E75F5" w:rsidRPr="00BE5550" w:rsidRDefault="006E75F5" w:rsidP="006E75F5">
      <w:pPr>
        <w:pStyle w:val="Tekstzonderopmaak"/>
        <w:ind w:left="708"/>
        <w:rPr>
          <w:rFonts w:ascii="Verdana" w:hAnsi="Verdana"/>
          <w:sz w:val="20"/>
          <w:szCs w:val="20"/>
        </w:rPr>
      </w:pPr>
      <w:r w:rsidRPr="00BE5550">
        <w:rPr>
          <w:rFonts w:ascii="Verdana" w:hAnsi="Verdana"/>
          <w:sz w:val="20"/>
          <w:szCs w:val="20"/>
        </w:rPr>
        <w:t>- weten aan welke aspecten je moet denken als je een pilot opzet voor het testen van een nieuwe app,</w:t>
      </w:r>
    </w:p>
    <w:p w14:paraId="62BF0949" w14:textId="77777777" w:rsidR="006E75F5" w:rsidRPr="00BE5550" w:rsidRDefault="006E75F5" w:rsidP="006E75F5">
      <w:pPr>
        <w:pStyle w:val="Tekstzonderopmaak"/>
        <w:ind w:left="708"/>
        <w:rPr>
          <w:rFonts w:ascii="Verdana" w:hAnsi="Verdana"/>
          <w:sz w:val="20"/>
          <w:szCs w:val="20"/>
        </w:rPr>
      </w:pPr>
      <w:r w:rsidRPr="00BE5550">
        <w:rPr>
          <w:rFonts w:ascii="Verdana" w:hAnsi="Verdana"/>
          <w:sz w:val="20"/>
          <w:szCs w:val="20"/>
        </w:rPr>
        <w:t xml:space="preserve">- deelnemers zijn bekend met de mogelijk en onmogelijkheden van </w:t>
      </w:r>
      <w:proofErr w:type="spellStart"/>
      <w:r w:rsidRPr="00BE5550">
        <w:rPr>
          <w:rFonts w:ascii="Verdana" w:hAnsi="Verdana"/>
          <w:sz w:val="20"/>
          <w:szCs w:val="20"/>
        </w:rPr>
        <w:t>kpn</w:t>
      </w:r>
      <w:proofErr w:type="spellEnd"/>
      <w:r w:rsidRPr="00BE5550">
        <w:rPr>
          <w:rFonts w:ascii="Verdana" w:hAnsi="Verdana"/>
          <w:sz w:val="20"/>
          <w:szCs w:val="20"/>
        </w:rPr>
        <w:t xml:space="preserve"> zorgmessenger,</w:t>
      </w:r>
    </w:p>
    <w:p w14:paraId="55D42649" w14:textId="77777777" w:rsidR="006E75F5" w:rsidRPr="00BE5550" w:rsidRDefault="006E75F5" w:rsidP="006E75F5">
      <w:pPr>
        <w:pStyle w:val="Tekstzonderopmaak"/>
        <w:ind w:left="708"/>
        <w:rPr>
          <w:rFonts w:ascii="Verdana" w:hAnsi="Verdana"/>
          <w:sz w:val="20"/>
          <w:szCs w:val="20"/>
        </w:rPr>
      </w:pPr>
      <w:r w:rsidRPr="00BE5550">
        <w:rPr>
          <w:rFonts w:ascii="Verdana" w:hAnsi="Verdana"/>
          <w:sz w:val="20"/>
          <w:szCs w:val="20"/>
        </w:rPr>
        <w:t>- deelnemers hebben ideeën ontwikkeld welke vorm van e- health een meerwaarde heeft voor hun eigen werk.</w:t>
      </w:r>
    </w:p>
    <w:p w14:paraId="5A7A1AA6" w14:textId="77777777" w:rsidR="006E75F5" w:rsidRPr="00BE5550" w:rsidRDefault="006E75F5" w:rsidP="006E75F5">
      <w:pPr>
        <w:rPr>
          <w:rFonts w:ascii="Verdana" w:hAnsi="Verdana"/>
          <w:sz w:val="20"/>
          <w:szCs w:val="20"/>
        </w:rPr>
      </w:pPr>
      <w:r w:rsidRPr="00BE5550">
        <w:rPr>
          <w:rFonts w:ascii="Verdana" w:hAnsi="Verdana"/>
          <w:sz w:val="20"/>
          <w:szCs w:val="20"/>
        </w:rPr>
        <w:t>Docent: Hetty Blauw, sociaal verpleegkundige tuberculosebestrijding.</w:t>
      </w:r>
    </w:p>
    <w:p w14:paraId="195D4672" w14:textId="77777777" w:rsidR="006E75F5" w:rsidRPr="00BE5550" w:rsidRDefault="006E75F5" w:rsidP="006E75F5">
      <w:pPr>
        <w:rPr>
          <w:rFonts w:ascii="Verdana" w:hAnsi="Verdana"/>
          <w:sz w:val="20"/>
          <w:szCs w:val="20"/>
        </w:rPr>
      </w:pPr>
    </w:p>
    <w:p w14:paraId="2A644BB9" w14:textId="77777777" w:rsidR="006E75F5" w:rsidRPr="00BE5550" w:rsidRDefault="006E75F5" w:rsidP="006E75F5">
      <w:pPr>
        <w:rPr>
          <w:rFonts w:ascii="Verdana" w:hAnsi="Verdana"/>
          <w:b/>
          <w:sz w:val="20"/>
          <w:szCs w:val="20"/>
        </w:rPr>
      </w:pPr>
      <w:r w:rsidRPr="00BE5550">
        <w:rPr>
          <w:rFonts w:ascii="Verdana" w:hAnsi="Verdana"/>
          <w:b/>
          <w:sz w:val="20"/>
          <w:szCs w:val="20"/>
        </w:rPr>
        <w:t xml:space="preserve">Er was eens… van a tot Z. </w:t>
      </w:r>
    </w:p>
    <w:p w14:paraId="77CF866B" w14:textId="5676D9A2" w:rsidR="006E75F5" w:rsidRPr="00BE5550" w:rsidRDefault="006E75F5" w:rsidP="006E75F5">
      <w:pPr>
        <w:rPr>
          <w:rFonts w:ascii="Verdana" w:hAnsi="Verdana"/>
          <w:sz w:val="20"/>
          <w:szCs w:val="20"/>
        </w:rPr>
      </w:pPr>
      <w:r w:rsidRPr="00BE5550">
        <w:rPr>
          <w:rFonts w:ascii="Verdana" w:hAnsi="Verdana"/>
          <w:sz w:val="20"/>
          <w:szCs w:val="20"/>
        </w:rPr>
        <w:t xml:space="preserve"> Doel: REC breed stroomlijnen van werkzaamheden en richtlijn doornemen. </w:t>
      </w:r>
    </w:p>
    <w:p w14:paraId="0676DE27" w14:textId="77777777" w:rsidR="006E75F5" w:rsidRPr="00BE5550" w:rsidRDefault="006E75F5" w:rsidP="006E75F5">
      <w:pPr>
        <w:rPr>
          <w:rFonts w:ascii="Verdana" w:hAnsi="Verdana"/>
          <w:sz w:val="20"/>
          <w:szCs w:val="20"/>
        </w:rPr>
      </w:pPr>
      <w:r w:rsidRPr="00BE5550">
        <w:rPr>
          <w:rFonts w:ascii="Verdana" w:hAnsi="Verdana"/>
          <w:sz w:val="20"/>
          <w:szCs w:val="20"/>
        </w:rPr>
        <w:t xml:space="preserve">Docenten: Panel van een arts, verpleegkundige en </w:t>
      </w:r>
      <w:proofErr w:type="spellStart"/>
      <w:r w:rsidRPr="00BE5550">
        <w:rPr>
          <w:rFonts w:ascii="Verdana" w:hAnsi="Verdana"/>
          <w:sz w:val="20"/>
          <w:szCs w:val="20"/>
        </w:rPr>
        <w:t>mtm</w:t>
      </w:r>
      <w:proofErr w:type="spellEnd"/>
      <w:r w:rsidRPr="00BE5550">
        <w:rPr>
          <w:rFonts w:ascii="Verdana" w:hAnsi="Verdana"/>
          <w:sz w:val="20"/>
          <w:szCs w:val="20"/>
        </w:rPr>
        <w:t xml:space="preserve">-er. Actieve input van de gehele zaal. </w:t>
      </w:r>
    </w:p>
    <w:p w14:paraId="19352F66" w14:textId="77777777" w:rsidR="006E75F5" w:rsidRPr="00BE5550" w:rsidRDefault="006E75F5" w:rsidP="006E75F5">
      <w:pPr>
        <w:rPr>
          <w:rFonts w:ascii="Verdana" w:hAnsi="Verdana"/>
          <w:b/>
          <w:sz w:val="20"/>
          <w:szCs w:val="20"/>
        </w:rPr>
      </w:pPr>
    </w:p>
    <w:p w14:paraId="28681C7F" w14:textId="77777777" w:rsidR="006E75F5" w:rsidRPr="00BE5550" w:rsidRDefault="006E75F5" w:rsidP="006E75F5">
      <w:pPr>
        <w:rPr>
          <w:rFonts w:ascii="Verdana" w:hAnsi="Verdana"/>
          <w:b/>
          <w:sz w:val="20"/>
          <w:szCs w:val="20"/>
        </w:rPr>
      </w:pPr>
      <w:r w:rsidRPr="00BE5550">
        <w:rPr>
          <w:rFonts w:ascii="Verdana" w:hAnsi="Verdana"/>
          <w:b/>
          <w:sz w:val="20"/>
          <w:szCs w:val="20"/>
        </w:rPr>
        <w:t xml:space="preserve">Eritrese statushouders en gezondheid. </w:t>
      </w:r>
    </w:p>
    <w:p w14:paraId="09D42889" w14:textId="77777777" w:rsidR="006E75F5" w:rsidRPr="00BE5550" w:rsidRDefault="006E75F5" w:rsidP="006E75F5">
      <w:pPr>
        <w:rPr>
          <w:rFonts w:ascii="Verdana" w:hAnsi="Verdana"/>
          <w:sz w:val="20"/>
          <w:szCs w:val="20"/>
        </w:rPr>
      </w:pPr>
      <w:r w:rsidRPr="00BE5550">
        <w:rPr>
          <w:rFonts w:ascii="Verdana" w:hAnsi="Verdana"/>
          <w:sz w:val="20"/>
          <w:szCs w:val="20"/>
        </w:rPr>
        <w:t xml:space="preserve">Doel: Kennis vergroten over deze groep mensen. Hierdoor begrijpen wij beter wat zij hebben moeten doorstaan en waarom we bepaald gedrag zien. Op deze manier kunnen we sneller contact leggen en onze interventies beter afstemmen.  </w:t>
      </w:r>
    </w:p>
    <w:p w14:paraId="156520CE" w14:textId="77777777" w:rsidR="006E75F5" w:rsidRPr="00BE5550" w:rsidRDefault="006E75F5" w:rsidP="006E75F5">
      <w:pPr>
        <w:rPr>
          <w:rFonts w:ascii="Verdana" w:hAnsi="Verdana"/>
          <w:sz w:val="20"/>
          <w:szCs w:val="20"/>
        </w:rPr>
      </w:pPr>
      <w:r w:rsidRPr="00BE5550">
        <w:rPr>
          <w:rFonts w:ascii="Verdana" w:hAnsi="Verdana"/>
          <w:sz w:val="20"/>
          <w:szCs w:val="20"/>
        </w:rPr>
        <w:t xml:space="preserve">Docent: Samuel Tekeste, ervaringsdeskundige trainer en gespecialiseerd op het gebied van statushouders en vluchtelingen.  </w:t>
      </w:r>
    </w:p>
    <w:p w14:paraId="63A83276" w14:textId="77777777" w:rsidR="006E75F5" w:rsidRPr="00BE5550" w:rsidRDefault="006E75F5" w:rsidP="006E75F5">
      <w:pPr>
        <w:rPr>
          <w:rFonts w:ascii="Verdana" w:hAnsi="Verdana"/>
          <w:color w:val="FF0000"/>
          <w:sz w:val="20"/>
          <w:szCs w:val="20"/>
        </w:rPr>
      </w:pPr>
    </w:p>
    <w:p w14:paraId="36CD7CD8" w14:textId="41B41F4C" w:rsidR="00B0481C" w:rsidRPr="007A3C80" w:rsidRDefault="00B0481C" w:rsidP="00B0481C">
      <w:r w:rsidRPr="007A3C80">
        <w:rPr>
          <w:b/>
        </w:rPr>
        <w:t>Aantal uren scholing (dit is excl. pauze)</w:t>
      </w:r>
      <w:r w:rsidRPr="007A3C80">
        <w:t xml:space="preserve">: </w:t>
      </w:r>
      <w:r w:rsidR="00757EF1">
        <w:t xml:space="preserve">6,5 uur. </w:t>
      </w:r>
    </w:p>
    <w:p w14:paraId="36CD7CD9" w14:textId="2D9D232B" w:rsidR="00B0481C" w:rsidRPr="00AF6333" w:rsidRDefault="008E1BE4" w:rsidP="00B0481C">
      <w:r w:rsidRPr="007A3C80">
        <w:rPr>
          <w:b/>
        </w:rPr>
        <w:t>Program</w:t>
      </w:r>
      <w:r w:rsidR="00B0481C" w:rsidRPr="007A3C80">
        <w:rPr>
          <w:b/>
        </w:rPr>
        <w:t>ma (met tijden en onderwerpen)</w:t>
      </w:r>
      <w:r w:rsidRPr="007A3C80">
        <w:rPr>
          <w:b/>
        </w:rPr>
        <w:t xml:space="preserve">: </w:t>
      </w:r>
      <w:r w:rsidR="00282DC1" w:rsidRPr="007A3C80">
        <w:rPr>
          <w:b/>
        </w:rPr>
        <w:t>let op: schrijf woorden voluit, dus geen afkortingen gebruiken</w:t>
      </w:r>
      <w:r w:rsidR="00AF6333">
        <w:rPr>
          <w:b/>
        </w:rPr>
        <w:t xml:space="preserve">: </w:t>
      </w:r>
      <w:r w:rsidR="00AF6333" w:rsidRPr="00AF6333">
        <w:t xml:space="preserve">zie hierboven. </w:t>
      </w:r>
    </w:p>
    <w:p w14:paraId="36CD7CDA" w14:textId="77777777" w:rsidR="008E1BE4" w:rsidRPr="007A3C80" w:rsidRDefault="008E1BE4" w:rsidP="008E1BE4">
      <w:pPr>
        <w:tabs>
          <w:tab w:val="left" w:pos="1620"/>
        </w:tabs>
      </w:pPr>
      <w:r w:rsidRPr="007A3C80">
        <w:tab/>
      </w:r>
    </w:p>
    <w:p w14:paraId="36CD7CDC" w14:textId="77777777" w:rsidR="00B0481C" w:rsidRPr="007A3C80" w:rsidRDefault="00B0481C" w:rsidP="00E14221">
      <w:pPr>
        <w:spacing w:line="360" w:lineRule="auto"/>
      </w:pPr>
      <w:r w:rsidRPr="007A3C80">
        <w:rPr>
          <w:b/>
        </w:rPr>
        <w:t xml:space="preserve">Toelichting op het programma: </w:t>
      </w:r>
      <w:r w:rsidR="00A849A6" w:rsidRPr="007A3C80">
        <w:rPr>
          <w:b/>
        </w:rPr>
        <w:t>zie bijlage.</w:t>
      </w:r>
    </w:p>
    <w:p w14:paraId="36CD7CDD" w14:textId="4DBE7D0D" w:rsidR="00E14221" w:rsidRPr="00F6414E" w:rsidRDefault="00E14221" w:rsidP="00E14221">
      <w:r w:rsidRPr="007A3C80">
        <w:rPr>
          <w:b/>
        </w:rPr>
        <w:t xml:space="preserve">Voorbereiding: </w:t>
      </w:r>
      <w:r w:rsidR="00CF184F" w:rsidRPr="007A3C80">
        <w:rPr>
          <w:b/>
        </w:rPr>
        <w:t>(bv literatuur enz.)</w:t>
      </w:r>
      <w:r w:rsidR="00F607DA" w:rsidRPr="007A3C80">
        <w:rPr>
          <w:b/>
        </w:rPr>
        <w:t xml:space="preserve"> </w:t>
      </w:r>
      <w:r w:rsidR="00F6414E">
        <w:t>D</w:t>
      </w:r>
      <w:r w:rsidR="00F6414E" w:rsidRPr="00F6414E">
        <w:t>it keer geen voorbereiding</w:t>
      </w:r>
    </w:p>
    <w:p w14:paraId="36CD7CDE" w14:textId="0EA50322" w:rsidR="008C33D4" w:rsidRPr="00F6414E" w:rsidRDefault="00282DC1" w:rsidP="00E14221">
      <w:proofErr w:type="spellStart"/>
      <w:r w:rsidRPr="007A3C80">
        <w:rPr>
          <w:b/>
        </w:rPr>
        <w:t>Evt</w:t>
      </w:r>
      <w:proofErr w:type="spellEnd"/>
      <w:r w:rsidRPr="007A3C80">
        <w:rPr>
          <w:b/>
        </w:rPr>
        <w:t xml:space="preserve"> presentaties of programma opzet al meesturen</w:t>
      </w:r>
      <w:r w:rsidR="00F6414E">
        <w:rPr>
          <w:b/>
        </w:rPr>
        <w:t xml:space="preserve">: </w:t>
      </w:r>
      <w:r w:rsidR="00F6414E" w:rsidRPr="00F6414E">
        <w:t>Deze heb ik nog niet gehad van tra</w:t>
      </w:r>
      <w:r w:rsidR="00F6414E">
        <w:t>i</w:t>
      </w:r>
      <w:r w:rsidR="00F6414E" w:rsidRPr="00F6414E">
        <w:t xml:space="preserve">ners / docenten. </w:t>
      </w:r>
    </w:p>
    <w:p w14:paraId="36CD7CE1" w14:textId="77777777" w:rsidR="008C33D4" w:rsidRPr="00F6414E" w:rsidRDefault="008C33D4" w:rsidP="00B0481C"/>
    <w:p w14:paraId="36CD7CE2" w14:textId="77777777" w:rsidR="00B0481C" w:rsidRPr="007A3C80" w:rsidRDefault="00B0481C" w:rsidP="00B0481C">
      <w:r w:rsidRPr="007A3C80">
        <w:rPr>
          <w:b/>
        </w:rPr>
        <w:t xml:space="preserve">Aangeven welke competenties </w:t>
      </w:r>
      <w:r w:rsidRPr="007A3C80">
        <w:t>uit de volgende lijst (min 1 en max 3) van toepassing zijn en voor welk percentage (som% moet 100 % zijn)</w:t>
      </w:r>
      <w:r w:rsidR="0087044D" w:rsidRPr="007A3C80">
        <w:t xml:space="preserve">, volgens </w:t>
      </w:r>
      <w:proofErr w:type="spellStart"/>
      <w:r w:rsidR="0087044D" w:rsidRPr="007A3C80">
        <w:t>CanMeds</w:t>
      </w:r>
      <w:proofErr w:type="spellEnd"/>
      <w:r w:rsidR="0087044D" w:rsidRPr="007A3C80">
        <w:t>, zie bijlage</w:t>
      </w:r>
    </w:p>
    <w:p w14:paraId="36CD7CE3" w14:textId="1D541DFD" w:rsidR="00B0481C" w:rsidRPr="007A3C80" w:rsidRDefault="00B0481C" w:rsidP="00B0481C">
      <w:pPr>
        <w:numPr>
          <w:ilvl w:val="0"/>
          <w:numId w:val="1"/>
        </w:numPr>
      </w:pPr>
      <w:r w:rsidRPr="007A3C80">
        <w:t xml:space="preserve">medisch handelen </w:t>
      </w:r>
      <w:r w:rsidR="008A7B6E" w:rsidRPr="007A3C80">
        <w:t xml:space="preserve"> </w:t>
      </w:r>
      <w:r w:rsidRPr="007A3C80">
        <w:t>%</w:t>
      </w:r>
    </w:p>
    <w:p w14:paraId="36CD7CE4" w14:textId="77777777" w:rsidR="00B0481C" w:rsidRPr="007A3C80" w:rsidRDefault="00B0481C" w:rsidP="00B0481C">
      <w:pPr>
        <w:numPr>
          <w:ilvl w:val="0"/>
          <w:numId w:val="1"/>
        </w:numPr>
      </w:pPr>
      <w:r w:rsidRPr="007A3C80">
        <w:t>communicatie    %</w:t>
      </w:r>
    </w:p>
    <w:p w14:paraId="36CD7CE5" w14:textId="573D392E" w:rsidR="00B0481C" w:rsidRPr="007A3C80" w:rsidRDefault="00B0481C" w:rsidP="00B0481C">
      <w:pPr>
        <w:numPr>
          <w:ilvl w:val="0"/>
          <w:numId w:val="1"/>
        </w:numPr>
      </w:pPr>
      <w:r w:rsidRPr="007A3C80">
        <w:t xml:space="preserve">samenwerking </w:t>
      </w:r>
      <w:r w:rsidR="003D2738">
        <w:t>33</w:t>
      </w:r>
      <w:r w:rsidRPr="007A3C80">
        <w:t xml:space="preserve">  </w:t>
      </w:r>
      <w:r w:rsidR="008A7B6E" w:rsidRPr="007A3C80">
        <w:t xml:space="preserve"> </w:t>
      </w:r>
      <w:r w:rsidRPr="007A3C80">
        <w:t>%</w:t>
      </w:r>
    </w:p>
    <w:p w14:paraId="36CD7CE6" w14:textId="77777777" w:rsidR="00B0481C" w:rsidRPr="007A3C80" w:rsidRDefault="008C33D4" w:rsidP="00B0481C">
      <w:pPr>
        <w:numPr>
          <w:ilvl w:val="0"/>
          <w:numId w:val="1"/>
        </w:numPr>
      </w:pPr>
      <w:r w:rsidRPr="007A3C80">
        <w:t xml:space="preserve">organisatie &amp; financiering   </w:t>
      </w:r>
      <w:r w:rsidR="00B0481C" w:rsidRPr="007A3C80">
        <w:t xml:space="preserve"> %</w:t>
      </w:r>
    </w:p>
    <w:p w14:paraId="36CD7CE7" w14:textId="3CE1A4A3" w:rsidR="00B0481C" w:rsidRPr="007A3C80" w:rsidRDefault="00B0481C" w:rsidP="00B0481C">
      <w:pPr>
        <w:numPr>
          <w:ilvl w:val="0"/>
          <w:numId w:val="1"/>
        </w:numPr>
      </w:pPr>
      <w:r w:rsidRPr="007A3C80">
        <w:t>maatschap</w:t>
      </w:r>
      <w:r w:rsidR="008C33D4" w:rsidRPr="007A3C80">
        <w:t>pelijk handelen en preventie</w:t>
      </w:r>
      <w:r w:rsidRPr="007A3C80">
        <w:t xml:space="preserve"> %</w:t>
      </w:r>
    </w:p>
    <w:p w14:paraId="36CD7CE8" w14:textId="1ABC81F9" w:rsidR="00B0481C" w:rsidRPr="007A3C80" w:rsidRDefault="008C33D4" w:rsidP="00B0481C">
      <w:pPr>
        <w:numPr>
          <w:ilvl w:val="0"/>
          <w:numId w:val="1"/>
        </w:numPr>
      </w:pPr>
      <w:r w:rsidRPr="007A3C80">
        <w:t>kennis en wetenschap</w:t>
      </w:r>
      <w:r w:rsidR="003D2738">
        <w:t xml:space="preserve"> 33</w:t>
      </w:r>
      <w:r w:rsidRPr="007A3C80">
        <w:t xml:space="preserve">    </w:t>
      </w:r>
      <w:r w:rsidR="00B0481C" w:rsidRPr="007A3C80">
        <w:t xml:space="preserve"> %</w:t>
      </w:r>
    </w:p>
    <w:p w14:paraId="36CD7CE9" w14:textId="51B59ADD" w:rsidR="00B0481C" w:rsidRPr="007A3C80" w:rsidRDefault="00B0481C" w:rsidP="00B0481C">
      <w:pPr>
        <w:numPr>
          <w:ilvl w:val="0"/>
          <w:numId w:val="1"/>
        </w:numPr>
      </w:pPr>
      <w:r w:rsidRPr="007A3C80">
        <w:t>profe</w:t>
      </w:r>
      <w:r w:rsidR="008C33D4" w:rsidRPr="007A3C80">
        <w:t xml:space="preserve">ssionaliteit en kwaliteit </w:t>
      </w:r>
      <w:r w:rsidR="008A7B6E" w:rsidRPr="007A3C80">
        <w:t xml:space="preserve"> </w:t>
      </w:r>
      <w:r w:rsidR="003D2738">
        <w:t>34</w:t>
      </w:r>
      <w:r w:rsidRPr="007A3C80">
        <w:t>%</w:t>
      </w:r>
    </w:p>
    <w:p w14:paraId="36CD7CEA" w14:textId="77777777" w:rsidR="00B0481C" w:rsidRPr="007A3C80" w:rsidRDefault="00B0481C" w:rsidP="00B0481C"/>
    <w:p w14:paraId="36CD7CEB" w14:textId="77777777" w:rsidR="00B0481C" w:rsidRPr="007A3C80" w:rsidRDefault="00B0481C" w:rsidP="00B0481C">
      <w:r w:rsidRPr="007A3C80">
        <w:rPr>
          <w:b/>
        </w:rPr>
        <w:t>Programma- en organisatiecommissie</w:t>
      </w:r>
      <w:r w:rsidRPr="007A3C80">
        <w:t>:</w:t>
      </w:r>
      <w:r w:rsidR="00774F1A" w:rsidRPr="007A3C80">
        <w:t xml:space="preserve"> dit is vooral voor aanvraag ABSG.</w:t>
      </w:r>
    </w:p>
    <w:p w14:paraId="36CD7CEC" w14:textId="77777777" w:rsidR="0087044D" w:rsidRPr="007A3C80" w:rsidRDefault="0087044D" w:rsidP="00B0481C">
      <w:r w:rsidRPr="007A3C80">
        <w:t>In principe een arts/leidinggevende van Afdeling van de GGD Amsterdam invullen, met specialisme en BIG nummer.</w:t>
      </w:r>
    </w:p>
    <w:p w14:paraId="36CD7CED" w14:textId="77777777" w:rsidR="0087044D" w:rsidRPr="007A3C80" w:rsidRDefault="0087044D" w:rsidP="00B0481C">
      <w:r w:rsidRPr="007A3C80">
        <w:t>Als er een opleidings- of organisatiecommissie is, alle namen en BIG nummers toevoegen.</w:t>
      </w:r>
    </w:p>
    <w:p w14:paraId="36CD7CEE" w14:textId="77777777" w:rsidR="00E14221" w:rsidRPr="007A3C80" w:rsidRDefault="00CF184F" w:rsidP="00B0481C">
      <w:r w:rsidRPr="007A3C80">
        <w:t xml:space="preserve"> </w:t>
      </w:r>
    </w:p>
    <w:p w14:paraId="36CD7CEF" w14:textId="77777777" w:rsidR="008C33D4" w:rsidRPr="007A3C80" w:rsidRDefault="008C33D4" w:rsidP="00B0481C">
      <w:pPr>
        <w:rPr>
          <w:b/>
        </w:rPr>
      </w:pPr>
    </w:p>
    <w:p w14:paraId="36CD7CF0" w14:textId="77777777" w:rsidR="00B0481C" w:rsidRPr="007A3C80" w:rsidRDefault="00B0481C" w:rsidP="00B0481C">
      <w:r w:rsidRPr="007A3C80">
        <w:rPr>
          <w:b/>
        </w:rPr>
        <w:t>Website KNMG</w:t>
      </w:r>
      <w:r w:rsidRPr="007A3C80">
        <w:t xml:space="preserve">: </w:t>
      </w:r>
      <w:r w:rsidR="00E14221" w:rsidRPr="007A3C80">
        <w:t>nee</w:t>
      </w:r>
    </w:p>
    <w:p w14:paraId="36CD7CF1" w14:textId="77777777" w:rsidR="008C33D4" w:rsidRPr="007A3C80" w:rsidRDefault="008C33D4" w:rsidP="00B0481C">
      <w:pPr>
        <w:rPr>
          <w:b/>
        </w:rPr>
      </w:pPr>
    </w:p>
    <w:p w14:paraId="36CD7CF2" w14:textId="77777777" w:rsidR="00B0481C" w:rsidRPr="007A3C80" w:rsidRDefault="00B0481C" w:rsidP="00B0481C">
      <w:r w:rsidRPr="007A3C80">
        <w:rPr>
          <w:b/>
        </w:rPr>
        <w:t>Gesubsidieerd</w:t>
      </w:r>
      <w:r w:rsidRPr="007A3C80">
        <w:t xml:space="preserve">: </w:t>
      </w:r>
      <w:r w:rsidR="00E14221" w:rsidRPr="007A3C80">
        <w:t>nee</w:t>
      </w:r>
    </w:p>
    <w:p w14:paraId="36CD7CF6" w14:textId="31263871" w:rsidR="008C33D4" w:rsidRPr="007A3C80" w:rsidRDefault="00B0481C">
      <w:r w:rsidRPr="007A3C80">
        <w:rPr>
          <w:b/>
        </w:rPr>
        <w:t>Voor scholing wordt vergoeding gevraagd</w:t>
      </w:r>
      <w:r w:rsidRPr="007A3C80">
        <w:t xml:space="preserve">: </w:t>
      </w:r>
      <w:r w:rsidR="00E14221" w:rsidRPr="007A3C80">
        <w:t>ne</w:t>
      </w:r>
      <w:r w:rsidR="00656C89" w:rsidRPr="007A3C80">
        <w:t>e</w:t>
      </w:r>
    </w:p>
    <w:sectPr w:rsidR="008C33D4" w:rsidRPr="007A3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66E"/>
    <w:multiLevelType w:val="hybridMultilevel"/>
    <w:tmpl w:val="4C62B2FE"/>
    <w:lvl w:ilvl="0" w:tplc="B63A5FF4">
      <w:start w:val="1"/>
      <w:numFmt w:val="bullet"/>
      <w:lvlText w:val=""/>
      <w:lvlJc w:val="left"/>
      <w:pPr>
        <w:tabs>
          <w:tab w:val="num" w:pos="666"/>
        </w:tabs>
        <w:ind w:left="666" w:hanging="306"/>
      </w:pPr>
      <w:rPr>
        <w:rFonts w:ascii="Wingdings" w:hAnsi="Wingdings" w:hint="default"/>
        <w:sz w:val="20"/>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5742993"/>
    <w:multiLevelType w:val="hybridMultilevel"/>
    <w:tmpl w:val="9F3068CC"/>
    <w:lvl w:ilvl="0" w:tplc="B0FAD3AA">
      <w:numFmt w:val="bullet"/>
      <w:lvlText w:val="-"/>
      <w:lvlJc w:val="left"/>
      <w:pPr>
        <w:tabs>
          <w:tab w:val="num" w:pos="360"/>
        </w:tabs>
        <w:ind w:left="360" w:hanging="360"/>
      </w:pPr>
      <w:rPr>
        <w:rFonts w:ascii="Arial" w:eastAsia="Times New Roman" w:hAnsi="Arial" w:cs="Courier New"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744CA7"/>
    <w:multiLevelType w:val="hybridMultilevel"/>
    <w:tmpl w:val="39247A4E"/>
    <w:lvl w:ilvl="0" w:tplc="F260D1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D229E7"/>
    <w:multiLevelType w:val="hybridMultilevel"/>
    <w:tmpl w:val="F1F4DDD6"/>
    <w:lvl w:ilvl="0" w:tplc="BFF83B36">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81C"/>
    <w:rsid w:val="000E2136"/>
    <w:rsid w:val="00120B2E"/>
    <w:rsid w:val="00121C07"/>
    <w:rsid w:val="0018453F"/>
    <w:rsid w:val="001F2F22"/>
    <w:rsid w:val="002049B1"/>
    <w:rsid w:val="0021760A"/>
    <w:rsid w:val="00237482"/>
    <w:rsid w:val="00282DC1"/>
    <w:rsid w:val="002D23CC"/>
    <w:rsid w:val="003A170C"/>
    <w:rsid w:val="003D2738"/>
    <w:rsid w:val="00411033"/>
    <w:rsid w:val="0042084C"/>
    <w:rsid w:val="004267F3"/>
    <w:rsid w:val="0049146E"/>
    <w:rsid w:val="00515B57"/>
    <w:rsid w:val="005F74A2"/>
    <w:rsid w:val="0061271B"/>
    <w:rsid w:val="00626335"/>
    <w:rsid w:val="00656C89"/>
    <w:rsid w:val="006E75F5"/>
    <w:rsid w:val="00757EF1"/>
    <w:rsid w:val="00774F1A"/>
    <w:rsid w:val="0079535F"/>
    <w:rsid w:val="007A3C80"/>
    <w:rsid w:val="0087044D"/>
    <w:rsid w:val="008A7B6E"/>
    <w:rsid w:val="008C33D4"/>
    <w:rsid w:val="008E1BE4"/>
    <w:rsid w:val="00A2490B"/>
    <w:rsid w:val="00A849A6"/>
    <w:rsid w:val="00AF6333"/>
    <w:rsid w:val="00B0481C"/>
    <w:rsid w:val="00B16185"/>
    <w:rsid w:val="00B27331"/>
    <w:rsid w:val="00B50AA6"/>
    <w:rsid w:val="00B67A1D"/>
    <w:rsid w:val="00BD5B23"/>
    <w:rsid w:val="00BE5550"/>
    <w:rsid w:val="00C24191"/>
    <w:rsid w:val="00CF184F"/>
    <w:rsid w:val="00E14221"/>
    <w:rsid w:val="00EF3BAA"/>
    <w:rsid w:val="00F607DA"/>
    <w:rsid w:val="00F6414E"/>
    <w:rsid w:val="00F7796B"/>
    <w:rsid w:val="00FD6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D7CB4"/>
  <w15:docId w15:val="{8FCB16D2-2D76-42DA-A068-656273F7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0481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9535F"/>
    <w:rPr>
      <w:rFonts w:ascii="Verdana" w:eastAsiaTheme="minorHAnsi" w:hAnsi="Verdan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79535F"/>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79535F"/>
    <w:rPr>
      <w:rFonts w:ascii="Calibri" w:eastAsiaTheme="minorHAnsi" w:hAnsi="Calibri" w:cstheme="minorBidi"/>
      <w:sz w:val="22"/>
      <w:szCs w:val="21"/>
      <w:lang w:eastAsia="en-US"/>
    </w:rPr>
  </w:style>
  <w:style w:type="paragraph" w:styleId="Lijstalinea">
    <w:name w:val="List Paragraph"/>
    <w:basedOn w:val="Standaard"/>
    <w:uiPriority w:val="34"/>
    <w:qFormat/>
    <w:rsid w:val="006E75F5"/>
    <w:pPr>
      <w:ind w:left="720"/>
      <w:contextualSpacing/>
    </w:pPr>
    <w:rPr>
      <w:rFonts w:ascii="Verdana" w:eastAsiaTheme="minorHAnsi" w:hAnsi="Verdana"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Agenda en info scholing(en): Scholing Dossiervorming, 21 juni 2012</vt:lpstr>
    </vt:vector>
  </TitlesOfParts>
  <Company>GG&amp;GD Amsterdam</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en info scholing(en): Scholing Dossiervorming, 21 juni 2012</dc:title>
  <dc:creator>nlufting</dc:creator>
  <cp:lastModifiedBy>Natascha van Noort</cp:lastModifiedBy>
  <cp:revision>5</cp:revision>
  <cp:lastPrinted>2018-03-06T09:09:00Z</cp:lastPrinted>
  <dcterms:created xsi:type="dcterms:W3CDTF">2019-03-13T09:59:00Z</dcterms:created>
  <dcterms:modified xsi:type="dcterms:W3CDTF">2019-03-13T10:01:00Z</dcterms:modified>
</cp:coreProperties>
</file>